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513" w:rsidRDefault="00270513" w:rsidP="003F25B3">
      <w:pPr>
        <w:jc w:val="center"/>
        <w:rPr>
          <w:sz w:val="28"/>
          <w:szCs w:val="28"/>
        </w:rPr>
      </w:pPr>
    </w:p>
    <w:p w:rsidR="006508D7" w:rsidRDefault="006508D7" w:rsidP="006508D7">
      <w:pPr>
        <w:jc w:val="center"/>
        <w:rPr>
          <w:sz w:val="28"/>
          <w:szCs w:val="28"/>
        </w:rPr>
      </w:pPr>
      <w:r>
        <w:rPr>
          <w:sz w:val="28"/>
          <w:szCs w:val="28"/>
        </w:rPr>
        <w:t>BC Calculus Problem Set – FTOC and Riemann Sums</w:t>
      </w:r>
    </w:p>
    <w:p w:rsidR="00C0073F" w:rsidRDefault="00C0073F" w:rsidP="003F25B3">
      <w:pPr>
        <w:jc w:val="center"/>
        <w:rPr>
          <w:sz w:val="28"/>
          <w:szCs w:val="28"/>
        </w:rPr>
      </w:pPr>
    </w:p>
    <w:p w:rsidR="00E32750" w:rsidRDefault="00E32750" w:rsidP="006508D7">
      <w:r>
        <w:t xml:space="preserve">Approximate the area under the curve </w:t>
      </w:r>
      <w:r w:rsidR="00F660E3" w:rsidRPr="00E32750">
        <w:rPr>
          <w:position w:val="-10"/>
        </w:rPr>
        <w:object w:dxaOrig="15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18pt" o:ole="">
            <v:imagedata r:id="rId9" o:title=""/>
          </v:shape>
          <o:OLEObject Type="Embed" ProgID="Equation.DSMT4" ShapeID="_x0000_i1025" DrawAspect="Content" ObjectID="_1447748884" r:id="rId10"/>
        </w:object>
      </w:r>
      <w:r w:rsidR="00F660E3">
        <w:t xml:space="preserve"> on the interval [0, 4</w:t>
      </w:r>
      <w:r>
        <w:t>] using</w:t>
      </w:r>
      <w:r w:rsidR="006508D7">
        <w:t xml:space="preserve"> (do graphs on separate paper)</w:t>
      </w:r>
      <w:r>
        <w:t>:</w:t>
      </w:r>
    </w:p>
    <w:p w:rsidR="00E32750" w:rsidRDefault="00E32750" w:rsidP="003251C4">
      <w:pPr>
        <w:tabs>
          <w:tab w:val="num" w:pos="960"/>
        </w:tabs>
        <w:ind w:left="240" w:hanging="240"/>
      </w:pPr>
    </w:p>
    <w:p w:rsidR="00E32750" w:rsidRDefault="00E32750" w:rsidP="006508D7">
      <w:pPr>
        <w:pStyle w:val="ListParagraph"/>
        <w:numPr>
          <w:ilvl w:val="0"/>
          <w:numId w:val="3"/>
        </w:numPr>
        <w:tabs>
          <w:tab w:val="num" w:pos="1440"/>
        </w:tabs>
      </w:pPr>
      <w:r>
        <w:t>A left Riemann sum with 4 partitions.</w:t>
      </w:r>
    </w:p>
    <w:p w:rsidR="00F53274" w:rsidRDefault="00F53274" w:rsidP="008C7E14">
      <w:pPr>
        <w:tabs>
          <w:tab w:val="num" w:pos="1440"/>
        </w:tabs>
      </w:pPr>
    </w:p>
    <w:p w:rsidR="00F53274" w:rsidRDefault="00F53274" w:rsidP="008C7E14">
      <w:pPr>
        <w:tabs>
          <w:tab w:val="num" w:pos="1440"/>
        </w:tabs>
      </w:pPr>
    </w:p>
    <w:p w:rsidR="00F53274" w:rsidRDefault="00F53274" w:rsidP="008C7E14">
      <w:pPr>
        <w:tabs>
          <w:tab w:val="num" w:pos="1440"/>
        </w:tabs>
      </w:pPr>
    </w:p>
    <w:p w:rsidR="008C7E14" w:rsidRDefault="008C7E14" w:rsidP="006508D7">
      <w:pPr>
        <w:pStyle w:val="ListParagraph"/>
        <w:numPr>
          <w:ilvl w:val="0"/>
          <w:numId w:val="3"/>
        </w:numPr>
        <w:tabs>
          <w:tab w:val="num" w:pos="1440"/>
        </w:tabs>
      </w:pPr>
      <w:r>
        <w:t>A trapezoidal sum with 4 partitions.</w:t>
      </w:r>
    </w:p>
    <w:p w:rsidR="008C7E14" w:rsidRDefault="008C7E14" w:rsidP="008C7E14">
      <w:pPr>
        <w:tabs>
          <w:tab w:val="num" w:pos="1440"/>
        </w:tabs>
      </w:pPr>
    </w:p>
    <w:p w:rsidR="008C7E14" w:rsidRDefault="008C7E14" w:rsidP="008C7E14">
      <w:pPr>
        <w:tabs>
          <w:tab w:val="num" w:pos="1440"/>
        </w:tabs>
      </w:pPr>
    </w:p>
    <w:p w:rsidR="008C7E14" w:rsidRDefault="008C7E14" w:rsidP="008C7E14">
      <w:pPr>
        <w:tabs>
          <w:tab w:val="num" w:pos="1440"/>
        </w:tabs>
      </w:pPr>
    </w:p>
    <w:p w:rsidR="00F53274" w:rsidRDefault="00813F70" w:rsidP="008C7E14">
      <w:pPr>
        <w:tabs>
          <w:tab w:val="num" w:pos="1440"/>
        </w:tabs>
      </w:pPr>
      <w:r>
        <w:t xml:space="preserve">Evaluate the following definite integrals USING GEOMETRY.  </w:t>
      </w:r>
    </w:p>
    <w:p w:rsidR="00315F23" w:rsidRDefault="00315F23" w:rsidP="003251C4">
      <w:pPr>
        <w:tabs>
          <w:tab w:val="num" w:pos="960"/>
        </w:tabs>
        <w:ind w:left="240" w:hanging="240"/>
      </w:pPr>
    </w:p>
    <w:p w:rsidR="00315F23" w:rsidRDefault="00270513" w:rsidP="003251C4">
      <w:pPr>
        <w:tabs>
          <w:tab w:val="num" w:pos="960"/>
        </w:tabs>
        <w:ind w:left="240" w:hanging="240"/>
      </w:pPr>
      <w:r w:rsidRPr="009C0409">
        <w:rPr>
          <w:position w:val="-32"/>
        </w:rPr>
        <w:object w:dxaOrig="1680" w:dyaOrig="740">
          <v:shape id="_x0000_i1026" type="#_x0000_t75" style="width:84pt;height:36.75pt" o:ole="">
            <v:imagedata r:id="rId11" o:title=""/>
          </v:shape>
          <o:OLEObject Type="Embed" ProgID="Equation.DSMT4" ShapeID="_x0000_i1026" DrawAspect="Content" ObjectID="_1447748885" r:id="rId12"/>
        </w:object>
      </w:r>
    </w:p>
    <w:p w:rsidR="009561F5" w:rsidRDefault="009561F5" w:rsidP="003251C4">
      <w:pPr>
        <w:tabs>
          <w:tab w:val="num" w:pos="960"/>
        </w:tabs>
        <w:ind w:left="240" w:hanging="240"/>
      </w:pPr>
    </w:p>
    <w:p w:rsidR="00315F23" w:rsidRDefault="00315F23" w:rsidP="003251C4">
      <w:pPr>
        <w:tabs>
          <w:tab w:val="num" w:pos="960"/>
        </w:tabs>
        <w:ind w:left="240" w:hanging="240"/>
      </w:pPr>
    </w:p>
    <w:p w:rsidR="00315F23" w:rsidRDefault="00315F23" w:rsidP="003251C4">
      <w:pPr>
        <w:tabs>
          <w:tab w:val="num" w:pos="960"/>
        </w:tabs>
        <w:ind w:left="240" w:hanging="240"/>
      </w:pPr>
    </w:p>
    <w:p w:rsidR="00315F23" w:rsidRDefault="00315F23" w:rsidP="003251C4">
      <w:pPr>
        <w:tabs>
          <w:tab w:val="num" w:pos="960"/>
        </w:tabs>
        <w:ind w:left="240" w:hanging="240"/>
      </w:pPr>
    </w:p>
    <w:p w:rsidR="00315F23" w:rsidRDefault="00270513" w:rsidP="003251C4">
      <w:pPr>
        <w:tabs>
          <w:tab w:val="num" w:pos="960"/>
        </w:tabs>
        <w:ind w:left="240" w:hanging="240"/>
      </w:pPr>
      <w:r w:rsidRPr="009C0409">
        <w:rPr>
          <w:position w:val="-30"/>
        </w:rPr>
        <w:object w:dxaOrig="2280" w:dyaOrig="720">
          <v:shape id="_x0000_i1027" type="#_x0000_t75" style="width:114pt;height:36pt" o:ole="">
            <v:imagedata r:id="rId13" o:title=""/>
          </v:shape>
          <o:OLEObject Type="Embed" ProgID="Equation.DSMT4" ShapeID="_x0000_i1027" DrawAspect="Content" ObjectID="_1447748886" r:id="rId14"/>
        </w:object>
      </w:r>
    </w:p>
    <w:p w:rsidR="00813F70" w:rsidRDefault="00813F70" w:rsidP="003251C4">
      <w:pPr>
        <w:tabs>
          <w:tab w:val="num" w:pos="960"/>
        </w:tabs>
        <w:ind w:left="240" w:hanging="240"/>
      </w:pPr>
    </w:p>
    <w:p w:rsidR="00813F70" w:rsidRDefault="00813F70" w:rsidP="003251C4">
      <w:pPr>
        <w:tabs>
          <w:tab w:val="num" w:pos="960"/>
        </w:tabs>
        <w:ind w:left="240" w:hanging="240"/>
      </w:pPr>
    </w:p>
    <w:p w:rsidR="00813F70" w:rsidRDefault="00813F70" w:rsidP="003251C4">
      <w:pPr>
        <w:tabs>
          <w:tab w:val="num" w:pos="960"/>
        </w:tabs>
        <w:ind w:left="240" w:hanging="240"/>
      </w:pPr>
    </w:p>
    <w:p w:rsidR="00813F70" w:rsidRDefault="00813F70" w:rsidP="003251C4">
      <w:pPr>
        <w:tabs>
          <w:tab w:val="num" w:pos="960"/>
        </w:tabs>
        <w:ind w:left="240" w:hanging="240"/>
      </w:pPr>
      <w:r>
        <w:t>Evaluate the f</w:t>
      </w:r>
      <w:r w:rsidR="006508D7">
        <w:t xml:space="preserve">ollowing </w:t>
      </w:r>
      <w:r w:rsidR="00F8642E">
        <w:t xml:space="preserve">definite </w:t>
      </w:r>
      <w:r w:rsidR="006508D7">
        <w:t xml:space="preserve">integrals using </w:t>
      </w:r>
      <w:r>
        <w:t>anti-der</w:t>
      </w:r>
      <w:r w:rsidR="006508D7">
        <w:t>ivatives</w:t>
      </w:r>
    </w:p>
    <w:p w:rsidR="00813F70" w:rsidRDefault="00813F70" w:rsidP="003251C4">
      <w:pPr>
        <w:tabs>
          <w:tab w:val="num" w:pos="960"/>
        </w:tabs>
        <w:ind w:left="240" w:hanging="240"/>
      </w:pPr>
    </w:p>
    <w:p w:rsidR="00813F70" w:rsidRDefault="009C5931" w:rsidP="00813F70">
      <w:pPr>
        <w:tabs>
          <w:tab w:val="num" w:pos="960"/>
        </w:tabs>
        <w:ind w:left="240" w:hanging="240"/>
      </w:pPr>
      <w:r w:rsidRPr="001F50EF">
        <w:rPr>
          <w:position w:val="-30"/>
        </w:rPr>
        <w:object w:dxaOrig="2240" w:dyaOrig="720">
          <v:shape id="_x0000_i1028" type="#_x0000_t75" style="width:111.75pt;height:36pt" o:ole="">
            <v:imagedata r:id="rId15" o:title=""/>
          </v:shape>
          <o:OLEObject Type="Embed" ProgID="Equation.DSMT4" ShapeID="_x0000_i1028" DrawAspect="Content" ObjectID="_1447748887" r:id="rId16"/>
        </w:object>
      </w:r>
    </w:p>
    <w:p w:rsidR="00813F70" w:rsidRDefault="00813F70" w:rsidP="00813F70">
      <w:pPr>
        <w:tabs>
          <w:tab w:val="num" w:pos="960"/>
        </w:tabs>
        <w:ind w:left="240" w:hanging="240"/>
      </w:pPr>
    </w:p>
    <w:p w:rsidR="00813F70" w:rsidRDefault="00813F70" w:rsidP="00813F70">
      <w:pPr>
        <w:tabs>
          <w:tab w:val="num" w:pos="960"/>
        </w:tabs>
        <w:ind w:left="240" w:hanging="240"/>
      </w:pPr>
    </w:p>
    <w:p w:rsidR="00813F70" w:rsidRDefault="00813F70" w:rsidP="00813F70">
      <w:pPr>
        <w:tabs>
          <w:tab w:val="num" w:pos="960"/>
        </w:tabs>
        <w:ind w:left="240" w:hanging="240"/>
      </w:pPr>
    </w:p>
    <w:p w:rsidR="00813F70" w:rsidRDefault="00C07718" w:rsidP="00813F70">
      <w:pPr>
        <w:tabs>
          <w:tab w:val="num" w:pos="960"/>
        </w:tabs>
        <w:ind w:left="240" w:hanging="240"/>
      </w:pPr>
      <w:r w:rsidRPr="00C07718">
        <w:rPr>
          <w:position w:val="-32"/>
        </w:rPr>
        <w:object w:dxaOrig="1719" w:dyaOrig="840">
          <v:shape id="_x0000_i1029" type="#_x0000_t75" style="width:86.25pt;height:42pt" o:ole="">
            <v:imagedata r:id="rId17" o:title=""/>
          </v:shape>
          <o:OLEObject Type="Embed" ProgID="Equation.DSMT4" ShapeID="_x0000_i1029" DrawAspect="Content" ObjectID="_1447748888" r:id="rId18"/>
        </w:object>
      </w:r>
    </w:p>
    <w:p w:rsidR="000A10B3" w:rsidRDefault="000A10B3" w:rsidP="00813F70">
      <w:pPr>
        <w:tabs>
          <w:tab w:val="num" w:pos="960"/>
        </w:tabs>
        <w:ind w:left="240" w:hanging="240"/>
      </w:pPr>
    </w:p>
    <w:p w:rsidR="000A10B3" w:rsidRDefault="000A10B3" w:rsidP="00813F70">
      <w:pPr>
        <w:tabs>
          <w:tab w:val="num" w:pos="960"/>
        </w:tabs>
        <w:ind w:left="240" w:hanging="240"/>
      </w:pPr>
    </w:p>
    <w:p w:rsidR="005823C5" w:rsidRDefault="005823C5" w:rsidP="00813F70">
      <w:pPr>
        <w:tabs>
          <w:tab w:val="num" w:pos="960"/>
        </w:tabs>
        <w:ind w:left="240" w:hanging="240"/>
      </w:pPr>
    </w:p>
    <w:p w:rsidR="000A10B3" w:rsidRDefault="000A10B3" w:rsidP="00813F70">
      <w:pPr>
        <w:tabs>
          <w:tab w:val="num" w:pos="960"/>
        </w:tabs>
        <w:ind w:left="240" w:hanging="240"/>
      </w:pPr>
    </w:p>
    <w:p w:rsidR="000A10B3" w:rsidRDefault="000A10B3" w:rsidP="00813F70">
      <w:pPr>
        <w:tabs>
          <w:tab w:val="num" w:pos="960"/>
        </w:tabs>
        <w:ind w:left="240" w:hanging="240"/>
      </w:pPr>
    </w:p>
    <w:p w:rsidR="005823C5" w:rsidRPr="00C07718" w:rsidRDefault="005823C5" w:rsidP="005823C5">
      <w:pPr>
        <w:rPr>
          <w:b/>
        </w:rPr>
      </w:pPr>
      <w:r w:rsidRPr="00D563AB">
        <w:rPr>
          <w:position w:val="-24"/>
        </w:rPr>
        <w:object w:dxaOrig="1040" w:dyaOrig="620">
          <v:shape id="_x0000_i1030" type="#_x0000_t75" style="width:51.75pt;height:30.75pt" o:ole="">
            <v:imagedata r:id="rId19" o:title=""/>
          </v:shape>
          <o:OLEObject Type="Embed" ProgID="Equation.DSMT4" ShapeID="_x0000_i1030" DrawAspect="Content" ObjectID="_1447748889" r:id="rId20"/>
        </w:object>
      </w:r>
      <w:r w:rsidR="00C07718">
        <w:t xml:space="preserve"> </w:t>
      </w:r>
    </w:p>
    <w:p w:rsidR="005823C5" w:rsidRDefault="005823C5" w:rsidP="005823C5"/>
    <w:p w:rsidR="005823C5" w:rsidRDefault="005823C5" w:rsidP="005823C5"/>
    <w:p w:rsidR="005823C5" w:rsidRDefault="005823C5" w:rsidP="005823C5"/>
    <w:p w:rsidR="005823C5" w:rsidRDefault="005823C5" w:rsidP="005823C5"/>
    <w:p w:rsidR="005823C5" w:rsidRDefault="005823C5" w:rsidP="005823C5"/>
    <w:p w:rsidR="00813F70" w:rsidRDefault="006508D7" w:rsidP="003251C4">
      <w:pPr>
        <w:tabs>
          <w:tab w:val="num" w:pos="960"/>
        </w:tabs>
        <w:ind w:left="240" w:hanging="240"/>
      </w:pPr>
      <w:r>
        <w:rPr>
          <w:noProof/>
        </w:rPr>
        <w:drawing>
          <wp:inline distT="0" distB="0" distL="0" distR="0">
            <wp:extent cx="7169071" cy="3562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071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F23" w:rsidRDefault="00315F23" w:rsidP="003251C4">
      <w:pPr>
        <w:tabs>
          <w:tab w:val="num" w:pos="960"/>
        </w:tabs>
        <w:ind w:left="240" w:hanging="240"/>
      </w:pPr>
    </w:p>
    <w:p w:rsidR="00315F23" w:rsidRDefault="00315F23" w:rsidP="003251C4">
      <w:pPr>
        <w:tabs>
          <w:tab w:val="num" w:pos="960"/>
        </w:tabs>
        <w:ind w:left="240" w:hanging="240"/>
      </w:pPr>
    </w:p>
    <w:p w:rsidR="00315F23" w:rsidRDefault="006508D7" w:rsidP="003251C4">
      <w:pPr>
        <w:tabs>
          <w:tab w:val="num" w:pos="960"/>
        </w:tabs>
        <w:ind w:left="240" w:hanging="240"/>
      </w:pPr>
      <w:r>
        <w:t>Show work here:</w:t>
      </w:r>
    </w:p>
    <w:p w:rsidR="00315F23" w:rsidRDefault="00315F23" w:rsidP="003251C4">
      <w:pPr>
        <w:tabs>
          <w:tab w:val="num" w:pos="960"/>
        </w:tabs>
        <w:ind w:left="240" w:hanging="240"/>
      </w:pPr>
    </w:p>
    <w:sectPr w:rsidR="00315F23" w:rsidSect="00F5327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5DC" w:rsidRDefault="001C65DC">
      <w:r>
        <w:separator/>
      </w:r>
    </w:p>
  </w:endnote>
  <w:endnote w:type="continuationSeparator" w:id="0">
    <w:p w:rsidR="001C65DC" w:rsidRDefault="001C6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9B3" w:rsidRDefault="005809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9B3" w:rsidRDefault="005809B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9B3" w:rsidRDefault="005809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5DC" w:rsidRDefault="001C65DC">
      <w:r>
        <w:separator/>
      </w:r>
    </w:p>
  </w:footnote>
  <w:footnote w:type="continuationSeparator" w:id="0">
    <w:p w:rsidR="001C65DC" w:rsidRDefault="001C6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9B3" w:rsidRDefault="005809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9B3" w:rsidRDefault="005809B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73F" w:rsidRDefault="00C0073F">
    <w:pPr>
      <w:pStyle w:val="Header"/>
    </w:pPr>
    <w:r>
      <w:t>Name:________</w:t>
    </w:r>
    <w:r w:rsidR="005809B3">
      <w:t>___________________________</w:t>
    </w:r>
    <w:r w:rsidR="005809B3">
      <w:tab/>
    </w:r>
    <w:r w:rsidR="005809B3">
      <w:t>Due</w:t>
    </w:r>
    <w:bookmarkStart w:id="0" w:name="_GoBack"/>
    <w:bookmarkEnd w:id="0"/>
    <w:r>
      <w:t>:________________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5123A"/>
    <w:multiLevelType w:val="hybridMultilevel"/>
    <w:tmpl w:val="449C9AD2"/>
    <w:lvl w:ilvl="0" w:tplc="77DCA004">
      <w:start w:val="1"/>
      <w:numFmt w:val="decimal"/>
      <w:lvlText w:val="%1.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2D600168"/>
    <w:multiLevelType w:val="hybridMultilevel"/>
    <w:tmpl w:val="053AF290"/>
    <w:lvl w:ilvl="0" w:tplc="B1DE0B5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A10511"/>
    <w:multiLevelType w:val="hybridMultilevel"/>
    <w:tmpl w:val="CC08F97A"/>
    <w:lvl w:ilvl="0" w:tplc="80688EF6">
      <w:start w:val="1"/>
      <w:numFmt w:val="decimal"/>
      <w:lvlText w:val="%1.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DAC2260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409"/>
    <w:rsid w:val="00055938"/>
    <w:rsid w:val="000A10B3"/>
    <w:rsid w:val="001C65DC"/>
    <w:rsid w:val="002137D2"/>
    <w:rsid w:val="0023376E"/>
    <w:rsid w:val="00240A1A"/>
    <w:rsid w:val="00270513"/>
    <w:rsid w:val="00277903"/>
    <w:rsid w:val="00277FB2"/>
    <w:rsid w:val="003044FE"/>
    <w:rsid w:val="003045F9"/>
    <w:rsid w:val="00315F23"/>
    <w:rsid w:val="003251C4"/>
    <w:rsid w:val="003338B0"/>
    <w:rsid w:val="0038187C"/>
    <w:rsid w:val="003825A9"/>
    <w:rsid w:val="00384256"/>
    <w:rsid w:val="003D2110"/>
    <w:rsid w:val="003E3850"/>
    <w:rsid w:val="003F25B3"/>
    <w:rsid w:val="00440016"/>
    <w:rsid w:val="004B514E"/>
    <w:rsid w:val="005809B3"/>
    <w:rsid w:val="005823C5"/>
    <w:rsid w:val="00595227"/>
    <w:rsid w:val="006314F4"/>
    <w:rsid w:val="006449C1"/>
    <w:rsid w:val="006508D7"/>
    <w:rsid w:val="00731308"/>
    <w:rsid w:val="0074432A"/>
    <w:rsid w:val="0076255E"/>
    <w:rsid w:val="00813F70"/>
    <w:rsid w:val="0083760D"/>
    <w:rsid w:val="00890C31"/>
    <w:rsid w:val="008C7E14"/>
    <w:rsid w:val="008D7678"/>
    <w:rsid w:val="008F05C2"/>
    <w:rsid w:val="00914168"/>
    <w:rsid w:val="009538FE"/>
    <w:rsid w:val="009561F5"/>
    <w:rsid w:val="00977A1C"/>
    <w:rsid w:val="009C0409"/>
    <w:rsid w:val="009C5931"/>
    <w:rsid w:val="00A04976"/>
    <w:rsid w:val="00A27464"/>
    <w:rsid w:val="00A37494"/>
    <w:rsid w:val="00A60E8B"/>
    <w:rsid w:val="00A630CB"/>
    <w:rsid w:val="00A72BBF"/>
    <w:rsid w:val="00A83DAC"/>
    <w:rsid w:val="00AD2323"/>
    <w:rsid w:val="00BE5F23"/>
    <w:rsid w:val="00BF4248"/>
    <w:rsid w:val="00C0073F"/>
    <w:rsid w:val="00C07718"/>
    <w:rsid w:val="00C45B7E"/>
    <w:rsid w:val="00D07AA9"/>
    <w:rsid w:val="00D119BB"/>
    <w:rsid w:val="00D621A8"/>
    <w:rsid w:val="00DC5249"/>
    <w:rsid w:val="00E102C4"/>
    <w:rsid w:val="00E32750"/>
    <w:rsid w:val="00E368AA"/>
    <w:rsid w:val="00E67991"/>
    <w:rsid w:val="00F36D47"/>
    <w:rsid w:val="00F53274"/>
    <w:rsid w:val="00F6417B"/>
    <w:rsid w:val="00F660E3"/>
    <w:rsid w:val="00F73BE7"/>
    <w:rsid w:val="00F8642E"/>
    <w:rsid w:val="00F8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25B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F25B3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6508D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508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508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25B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F25B3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6508D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508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508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AF216-BF1F-4C1D-B74B-F37516FF6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Evaluate the following definite integrals</vt:lpstr>
    </vt:vector>
  </TitlesOfParts>
  <Company>Malden Public Schools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Evaluate the following definite integrals</dc:title>
  <dc:creator>Malden Public Schools</dc:creator>
  <cp:lastModifiedBy>mpstech</cp:lastModifiedBy>
  <cp:revision>7</cp:revision>
  <dcterms:created xsi:type="dcterms:W3CDTF">2013-12-05T16:31:00Z</dcterms:created>
  <dcterms:modified xsi:type="dcterms:W3CDTF">2013-12-05T16:41:00Z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